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B0E3" w14:textId="77777777" w:rsidR="00A00D45" w:rsidRPr="00DF7A7D" w:rsidRDefault="002F048E">
      <w:pPr>
        <w:rPr>
          <w:rFonts w:ascii="Times New Roman" w:hAnsi="Times New Roman" w:cs="Times New Roman"/>
          <w:b/>
          <w:bCs/>
          <w:sz w:val="28"/>
          <w:szCs w:val="28"/>
        </w:rPr>
      </w:pPr>
      <w:r w:rsidRPr="00DF7A7D">
        <w:rPr>
          <w:rFonts w:ascii="Times New Roman" w:hAnsi="Times New Roman" w:cs="Times New Roman"/>
          <w:b/>
          <w:bCs/>
          <w:sz w:val="28"/>
          <w:szCs w:val="28"/>
        </w:rPr>
        <w:t>Till eskaderdeltagarna</w:t>
      </w:r>
    </w:p>
    <w:p w14:paraId="51BAE12F" w14:textId="77777777" w:rsidR="002F048E" w:rsidRDefault="002F048E">
      <w:pPr>
        <w:rPr>
          <w:rFonts w:ascii="Times New Roman" w:hAnsi="Times New Roman" w:cs="Times New Roman"/>
          <w:sz w:val="28"/>
          <w:szCs w:val="28"/>
        </w:rPr>
      </w:pPr>
    </w:p>
    <w:p w14:paraId="095DB77F" w14:textId="77777777" w:rsidR="002F048E" w:rsidRDefault="002F048E">
      <w:pPr>
        <w:rPr>
          <w:rFonts w:ascii="Times New Roman" w:hAnsi="Times New Roman" w:cs="Times New Roman"/>
          <w:sz w:val="24"/>
          <w:szCs w:val="28"/>
        </w:rPr>
      </w:pPr>
      <w:r w:rsidRPr="002F048E">
        <w:rPr>
          <w:rFonts w:ascii="Times New Roman" w:hAnsi="Times New Roman" w:cs="Times New Roman"/>
          <w:sz w:val="24"/>
          <w:szCs w:val="28"/>
        </w:rPr>
        <w:t xml:space="preserve">Eskaderkommittén hälsar er välkomna till SXK-V eskader och hoppas att ni kommer att uppskatta </w:t>
      </w:r>
      <w:r>
        <w:rPr>
          <w:rFonts w:ascii="Times New Roman" w:hAnsi="Times New Roman" w:cs="Times New Roman"/>
          <w:sz w:val="24"/>
          <w:szCs w:val="28"/>
        </w:rPr>
        <w:t>denna form av båtliv.</w:t>
      </w:r>
    </w:p>
    <w:p w14:paraId="6B553A6E" w14:textId="77777777" w:rsidR="002F048E" w:rsidRDefault="002F048E">
      <w:pPr>
        <w:rPr>
          <w:rFonts w:ascii="Times New Roman" w:hAnsi="Times New Roman" w:cs="Times New Roman"/>
          <w:sz w:val="24"/>
          <w:szCs w:val="28"/>
        </w:rPr>
      </w:pPr>
    </w:p>
    <w:p w14:paraId="3FAF901D" w14:textId="77777777" w:rsidR="002F048E" w:rsidRDefault="002F048E">
      <w:pPr>
        <w:rPr>
          <w:rFonts w:ascii="Times New Roman" w:hAnsi="Times New Roman" w:cs="Times New Roman"/>
          <w:sz w:val="24"/>
          <w:szCs w:val="28"/>
        </w:rPr>
      </w:pPr>
      <w:r>
        <w:rPr>
          <w:rFonts w:ascii="Times New Roman" w:hAnsi="Times New Roman" w:cs="Times New Roman"/>
          <w:sz w:val="24"/>
          <w:szCs w:val="28"/>
        </w:rPr>
        <w:t>I det följande finns allmänna regler och rutiner, för vissa eskadrar kan avvikelser och/eller tillägg förekomma</w:t>
      </w:r>
      <w:r w:rsidR="00A20DE9">
        <w:rPr>
          <w:rFonts w:ascii="Times New Roman" w:hAnsi="Times New Roman" w:cs="Times New Roman"/>
          <w:sz w:val="24"/>
          <w:szCs w:val="28"/>
        </w:rPr>
        <w:t>.</w:t>
      </w:r>
    </w:p>
    <w:p w14:paraId="4D386FA4" w14:textId="77777777" w:rsidR="00A20DE9" w:rsidRDefault="00A20DE9">
      <w:pPr>
        <w:rPr>
          <w:rFonts w:ascii="Times New Roman" w:hAnsi="Times New Roman" w:cs="Times New Roman"/>
          <w:sz w:val="24"/>
          <w:szCs w:val="28"/>
        </w:rPr>
      </w:pPr>
    </w:p>
    <w:p w14:paraId="091FCEE2" w14:textId="77777777" w:rsidR="00A20DE9" w:rsidRDefault="00A20DE9">
      <w:pPr>
        <w:rPr>
          <w:rFonts w:ascii="Times New Roman" w:hAnsi="Times New Roman" w:cs="Times New Roman"/>
          <w:sz w:val="24"/>
          <w:szCs w:val="28"/>
        </w:rPr>
      </w:pPr>
      <w:r>
        <w:rPr>
          <w:rFonts w:ascii="Times New Roman" w:hAnsi="Times New Roman" w:cs="Times New Roman"/>
          <w:sz w:val="24"/>
          <w:szCs w:val="28"/>
        </w:rPr>
        <w:t xml:space="preserve">För deltagande båtar gäller att de skall ha väl synligt namn och föra Kryssarklubbens standert eller flagga. Under eskaderseglingen skall den gula eskaderflaggan föras i akterstag eller motsvarande. Efter eskaderseglingen flyttas eskaderflaggan till </w:t>
      </w:r>
      <w:r w:rsidR="00A518C1">
        <w:rPr>
          <w:rFonts w:ascii="Times New Roman" w:hAnsi="Times New Roman" w:cs="Times New Roman"/>
          <w:sz w:val="24"/>
          <w:szCs w:val="28"/>
        </w:rPr>
        <w:t>under vantspridare</w:t>
      </w:r>
      <w:r>
        <w:rPr>
          <w:rFonts w:ascii="Times New Roman" w:hAnsi="Times New Roman" w:cs="Times New Roman"/>
          <w:sz w:val="24"/>
          <w:szCs w:val="28"/>
        </w:rPr>
        <w:t xml:space="preserve"> eller motsvarande</w:t>
      </w:r>
      <w:r w:rsidR="00A518C1">
        <w:rPr>
          <w:rFonts w:ascii="Times New Roman" w:hAnsi="Times New Roman" w:cs="Times New Roman"/>
          <w:sz w:val="24"/>
          <w:szCs w:val="28"/>
        </w:rPr>
        <w:t xml:space="preserve"> placering</w:t>
      </w:r>
      <w:r>
        <w:rPr>
          <w:rFonts w:ascii="Times New Roman" w:hAnsi="Times New Roman" w:cs="Times New Roman"/>
          <w:sz w:val="24"/>
          <w:szCs w:val="28"/>
        </w:rPr>
        <w:t>.</w:t>
      </w:r>
    </w:p>
    <w:p w14:paraId="24506196" w14:textId="77777777" w:rsidR="0065200F" w:rsidRDefault="0065200F">
      <w:pPr>
        <w:rPr>
          <w:rFonts w:ascii="Times New Roman" w:hAnsi="Times New Roman" w:cs="Times New Roman"/>
          <w:sz w:val="24"/>
          <w:szCs w:val="28"/>
        </w:rPr>
      </w:pPr>
      <w:r>
        <w:rPr>
          <w:rFonts w:ascii="Times New Roman" w:hAnsi="Times New Roman" w:cs="Times New Roman"/>
          <w:sz w:val="24"/>
          <w:szCs w:val="28"/>
        </w:rPr>
        <w:t>Vid segling till annat land skall besöksflagg föras under styrbord</w:t>
      </w:r>
      <w:r w:rsidR="005A3B99">
        <w:rPr>
          <w:rFonts w:ascii="Times New Roman" w:hAnsi="Times New Roman" w:cs="Times New Roman"/>
          <w:sz w:val="24"/>
          <w:szCs w:val="28"/>
        </w:rPr>
        <w:t>s</w:t>
      </w:r>
      <w:r>
        <w:rPr>
          <w:rFonts w:ascii="Times New Roman" w:hAnsi="Times New Roman" w:cs="Times New Roman"/>
          <w:sz w:val="24"/>
          <w:szCs w:val="28"/>
        </w:rPr>
        <w:t xml:space="preserve"> vantspridare eller på annat motsvarande sätt.</w:t>
      </w:r>
      <w:r w:rsidR="001F5860">
        <w:rPr>
          <w:rFonts w:ascii="Times New Roman" w:hAnsi="Times New Roman" w:cs="Times New Roman"/>
          <w:sz w:val="24"/>
          <w:szCs w:val="28"/>
        </w:rPr>
        <w:t xml:space="preserve"> Se t.ex. Kryssarklubbens matrikel eller ”Skepparens handbok” (Kryssarklubbens årsbok 2018)</w:t>
      </w:r>
    </w:p>
    <w:p w14:paraId="3ABC74C9" w14:textId="77777777" w:rsidR="00A518C1" w:rsidRDefault="00A518C1">
      <w:pPr>
        <w:rPr>
          <w:rFonts w:ascii="Times New Roman" w:hAnsi="Times New Roman" w:cs="Times New Roman"/>
          <w:sz w:val="24"/>
          <w:szCs w:val="28"/>
        </w:rPr>
      </w:pPr>
    </w:p>
    <w:p w14:paraId="6AD90CD2" w14:textId="12F3DEF1" w:rsidR="00A518C1" w:rsidRDefault="00CF3498">
      <w:pPr>
        <w:rPr>
          <w:rFonts w:ascii="Times New Roman" w:hAnsi="Times New Roman" w:cs="Times New Roman"/>
          <w:sz w:val="24"/>
          <w:szCs w:val="28"/>
        </w:rPr>
      </w:pPr>
      <w:r>
        <w:rPr>
          <w:rFonts w:ascii="Times New Roman" w:hAnsi="Times New Roman" w:cs="Times New Roman"/>
          <w:sz w:val="24"/>
          <w:szCs w:val="28"/>
        </w:rPr>
        <w:t>Båten skall vara i sjövärdigt skick och utrustad för färd i de vatten som är aktuella för den eskadersegling det gäller, se lista med förslag på utrustning</w:t>
      </w:r>
      <w:r w:rsidR="0043465E">
        <w:rPr>
          <w:rFonts w:ascii="Times New Roman" w:hAnsi="Times New Roman" w:cs="Times New Roman"/>
          <w:sz w:val="24"/>
          <w:szCs w:val="28"/>
        </w:rPr>
        <w:t xml:space="preserve"> (</w:t>
      </w:r>
      <w:hyperlink r:id="rId5" w:tgtFrame="_blank" w:tooltip="regler_urustningslista.doc" w:history="1">
        <w:r w:rsidR="0043465E">
          <w:rPr>
            <w:rStyle w:val="Hyperlnk"/>
          </w:rPr>
          <w:t>Utrus</w:t>
        </w:r>
        <w:bookmarkStart w:id="0" w:name="_GoBack"/>
        <w:bookmarkEnd w:id="0"/>
        <w:r w:rsidR="0043465E">
          <w:rPr>
            <w:rStyle w:val="Hyperlnk"/>
          </w:rPr>
          <w:t>t</w:t>
        </w:r>
        <w:r w:rsidR="0043465E">
          <w:rPr>
            <w:rStyle w:val="Hyperlnk"/>
          </w:rPr>
          <w:t>ningslista, en rekommendation, ej krav</w:t>
        </w:r>
      </w:hyperlink>
      <w:r w:rsidR="0043465E">
        <w:rPr>
          <w:rStyle w:val="file"/>
        </w:rPr>
        <w:t>)</w:t>
      </w:r>
      <w:r w:rsidR="0065200F">
        <w:rPr>
          <w:rFonts w:ascii="Times New Roman" w:hAnsi="Times New Roman" w:cs="Times New Roman"/>
          <w:sz w:val="24"/>
          <w:szCs w:val="28"/>
        </w:rPr>
        <w:t>.</w:t>
      </w:r>
    </w:p>
    <w:p w14:paraId="23CDD146" w14:textId="77777777" w:rsidR="0065200F" w:rsidRDefault="0065200F">
      <w:pPr>
        <w:rPr>
          <w:rFonts w:ascii="Times New Roman" w:hAnsi="Times New Roman" w:cs="Times New Roman"/>
          <w:sz w:val="24"/>
          <w:szCs w:val="28"/>
        </w:rPr>
      </w:pPr>
      <w:r>
        <w:rPr>
          <w:rFonts w:ascii="Times New Roman" w:hAnsi="Times New Roman" w:cs="Times New Roman"/>
          <w:sz w:val="24"/>
          <w:szCs w:val="28"/>
        </w:rPr>
        <w:t>Bl.a. är det viktigt att sjökort för den planerade färden och angränsande farvatten finns ombord.</w:t>
      </w:r>
    </w:p>
    <w:p w14:paraId="29E21D02" w14:textId="77777777" w:rsidR="0065200F" w:rsidRDefault="0065200F">
      <w:pPr>
        <w:rPr>
          <w:rFonts w:ascii="Times New Roman" w:hAnsi="Times New Roman" w:cs="Times New Roman"/>
          <w:sz w:val="24"/>
          <w:szCs w:val="28"/>
        </w:rPr>
      </w:pPr>
    </w:p>
    <w:p w14:paraId="627FA081" w14:textId="77777777" w:rsidR="0065200F" w:rsidRDefault="0065200F">
      <w:pPr>
        <w:rPr>
          <w:rFonts w:ascii="Times New Roman" w:hAnsi="Times New Roman" w:cs="Times New Roman"/>
          <w:sz w:val="24"/>
          <w:szCs w:val="28"/>
        </w:rPr>
      </w:pPr>
      <w:r>
        <w:rPr>
          <w:rFonts w:ascii="Times New Roman" w:hAnsi="Times New Roman" w:cs="Times New Roman"/>
          <w:sz w:val="24"/>
          <w:szCs w:val="28"/>
        </w:rPr>
        <w:t>Eskaderseglingen leds av en eller flera eskaderledare.</w:t>
      </w:r>
    </w:p>
    <w:p w14:paraId="553D5957" w14:textId="69FCFC6C" w:rsidR="0065200F" w:rsidRDefault="0065200F">
      <w:pPr>
        <w:rPr>
          <w:rFonts w:ascii="Times New Roman" w:hAnsi="Times New Roman" w:cs="Times New Roman"/>
          <w:sz w:val="24"/>
          <w:szCs w:val="28"/>
        </w:rPr>
      </w:pPr>
      <w:r>
        <w:rPr>
          <w:rFonts w:ascii="Times New Roman" w:hAnsi="Times New Roman" w:cs="Times New Roman"/>
          <w:sz w:val="24"/>
          <w:szCs w:val="28"/>
        </w:rPr>
        <w:t xml:space="preserve">Till sin hjälp utser eskaderledningen hamnvärdar bland deltagarna, se </w:t>
      </w:r>
      <w:r w:rsidR="00DF7A7D">
        <w:rPr>
          <w:rFonts w:ascii="Times New Roman" w:hAnsi="Times New Roman" w:cs="Times New Roman"/>
          <w:sz w:val="24"/>
          <w:szCs w:val="28"/>
        </w:rPr>
        <w:t>nedanstående</w:t>
      </w:r>
      <w:r>
        <w:rPr>
          <w:rFonts w:ascii="Times New Roman" w:hAnsi="Times New Roman" w:cs="Times New Roman"/>
          <w:sz w:val="24"/>
          <w:szCs w:val="28"/>
        </w:rPr>
        <w:t xml:space="preserve"> beskrivning av hamnvärdarnas uppgifter.</w:t>
      </w:r>
    </w:p>
    <w:p w14:paraId="2D994EB3" w14:textId="77777777" w:rsidR="00965319" w:rsidRDefault="00965319">
      <w:pPr>
        <w:rPr>
          <w:rFonts w:ascii="Times New Roman" w:hAnsi="Times New Roman" w:cs="Times New Roman"/>
          <w:sz w:val="24"/>
          <w:szCs w:val="28"/>
        </w:rPr>
      </w:pPr>
      <w:r>
        <w:rPr>
          <w:rFonts w:ascii="Times New Roman" w:hAnsi="Times New Roman" w:cs="Times New Roman"/>
          <w:sz w:val="24"/>
          <w:szCs w:val="28"/>
        </w:rPr>
        <w:t>Varje skeppare bär alltid fullt ansvar för egen båt och besättning.</w:t>
      </w:r>
    </w:p>
    <w:p w14:paraId="6D6CF8AC" w14:textId="77777777" w:rsidR="005A3B99" w:rsidRDefault="005A3B99">
      <w:pPr>
        <w:rPr>
          <w:rFonts w:ascii="Times New Roman" w:hAnsi="Times New Roman" w:cs="Times New Roman"/>
          <w:sz w:val="24"/>
          <w:szCs w:val="28"/>
        </w:rPr>
      </w:pPr>
      <w:r>
        <w:rPr>
          <w:rFonts w:ascii="Times New Roman" w:hAnsi="Times New Roman" w:cs="Times New Roman"/>
          <w:sz w:val="24"/>
          <w:szCs w:val="28"/>
        </w:rPr>
        <w:t>När deltagande båt anländer till eskaderns starthamn skall någon representant från besättningen kontakta eskaderledningen.</w:t>
      </w:r>
    </w:p>
    <w:p w14:paraId="088CE1EA" w14:textId="77777777" w:rsidR="005A3B99" w:rsidRDefault="005A3B99">
      <w:pPr>
        <w:rPr>
          <w:rFonts w:ascii="Times New Roman" w:hAnsi="Times New Roman" w:cs="Times New Roman"/>
          <w:sz w:val="24"/>
          <w:szCs w:val="28"/>
        </w:rPr>
      </w:pPr>
      <w:r>
        <w:rPr>
          <w:rFonts w:ascii="Times New Roman" w:hAnsi="Times New Roman" w:cs="Times New Roman"/>
          <w:sz w:val="24"/>
          <w:szCs w:val="28"/>
        </w:rPr>
        <w:t xml:space="preserve">Deltagare får avbryta deltagandet helt eller för viss tid men måste informera eskaderledningen </w:t>
      </w:r>
      <w:r w:rsidR="00773CBC">
        <w:rPr>
          <w:rFonts w:ascii="Times New Roman" w:hAnsi="Times New Roman" w:cs="Times New Roman"/>
          <w:sz w:val="24"/>
          <w:szCs w:val="28"/>
        </w:rPr>
        <w:t>om att det kommer att ske.</w:t>
      </w:r>
    </w:p>
    <w:p w14:paraId="1FC37233" w14:textId="77777777" w:rsidR="00773CBC" w:rsidRDefault="00773CBC">
      <w:pPr>
        <w:rPr>
          <w:rFonts w:ascii="Times New Roman" w:hAnsi="Times New Roman" w:cs="Times New Roman"/>
          <w:sz w:val="24"/>
          <w:szCs w:val="28"/>
        </w:rPr>
      </w:pPr>
      <w:r>
        <w:rPr>
          <w:rFonts w:ascii="Times New Roman" w:hAnsi="Times New Roman" w:cs="Times New Roman"/>
          <w:sz w:val="24"/>
          <w:szCs w:val="28"/>
        </w:rPr>
        <w:t>Efter avslutad dagsetapp samlar eskaderledningen deltagarna till ett skepparmöte där minst en representant f</w:t>
      </w:r>
      <w:r w:rsidR="00D513BF">
        <w:rPr>
          <w:rFonts w:ascii="Times New Roman" w:hAnsi="Times New Roman" w:cs="Times New Roman"/>
          <w:sz w:val="24"/>
          <w:szCs w:val="28"/>
        </w:rPr>
        <w:t>rån</w:t>
      </w:r>
      <w:r>
        <w:rPr>
          <w:rFonts w:ascii="Times New Roman" w:hAnsi="Times New Roman" w:cs="Times New Roman"/>
          <w:sz w:val="24"/>
          <w:szCs w:val="28"/>
        </w:rPr>
        <w:t xml:space="preserve"> varje båt skall deltaga. På skepparmötet avhandlas dagens färd och planeras </w:t>
      </w:r>
      <w:r w:rsidR="00D513BF">
        <w:rPr>
          <w:rFonts w:ascii="Times New Roman" w:hAnsi="Times New Roman" w:cs="Times New Roman"/>
          <w:sz w:val="24"/>
          <w:szCs w:val="28"/>
        </w:rPr>
        <w:t xml:space="preserve">programmet för nästa </w:t>
      </w:r>
      <w:r>
        <w:rPr>
          <w:rFonts w:ascii="Times New Roman" w:hAnsi="Times New Roman" w:cs="Times New Roman"/>
          <w:sz w:val="24"/>
          <w:szCs w:val="28"/>
        </w:rPr>
        <w:t>dag. Med ledning av väderprognoser fastställs nästa etappmål och eskaderledaren går genom eventuella navigationssvårigheter och andra faktorer som man behöver beakta. På dessa skepparmöten har deltagarna självfallet möjlighet att ställa frågor och framföra egna synpunkter.</w:t>
      </w:r>
    </w:p>
    <w:p w14:paraId="2800DE1A" w14:textId="77777777" w:rsidR="00773CBC" w:rsidRDefault="00773CBC">
      <w:pPr>
        <w:rPr>
          <w:rFonts w:ascii="Times New Roman" w:hAnsi="Times New Roman" w:cs="Times New Roman"/>
          <w:sz w:val="24"/>
          <w:szCs w:val="28"/>
        </w:rPr>
      </w:pPr>
    </w:p>
    <w:p w14:paraId="4455618A" w14:textId="77777777" w:rsidR="00773CBC" w:rsidRDefault="00773CBC">
      <w:pPr>
        <w:rPr>
          <w:rFonts w:ascii="Times New Roman" w:hAnsi="Times New Roman" w:cs="Times New Roman"/>
          <w:sz w:val="24"/>
          <w:szCs w:val="28"/>
        </w:rPr>
      </w:pPr>
    </w:p>
    <w:p w14:paraId="1A8BB9A9" w14:textId="77777777" w:rsidR="0065200F" w:rsidRPr="00694CCC" w:rsidRDefault="00694CCC">
      <w:pPr>
        <w:rPr>
          <w:rFonts w:ascii="Times New Roman" w:hAnsi="Times New Roman" w:cs="Times New Roman"/>
          <w:b/>
          <w:sz w:val="28"/>
          <w:szCs w:val="28"/>
        </w:rPr>
      </w:pPr>
      <w:r w:rsidRPr="00694CCC">
        <w:rPr>
          <w:rFonts w:ascii="Times New Roman" w:hAnsi="Times New Roman" w:cs="Times New Roman"/>
          <w:b/>
          <w:sz w:val="28"/>
          <w:szCs w:val="28"/>
        </w:rPr>
        <w:t>Hamnvärdens uppgifter</w:t>
      </w:r>
    </w:p>
    <w:p w14:paraId="7D5E49A7" w14:textId="77777777" w:rsidR="00694CCC" w:rsidRDefault="00694CCC">
      <w:pPr>
        <w:rPr>
          <w:rFonts w:ascii="Times New Roman" w:hAnsi="Times New Roman" w:cs="Times New Roman"/>
          <w:sz w:val="24"/>
          <w:szCs w:val="28"/>
        </w:rPr>
      </w:pPr>
    </w:p>
    <w:p w14:paraId="253C93E4" w14:textId="77777777" w:rsidR="00694CCC" w:rsidRDefault="00694CCC">
      <w:pPr>
        <w:rPr>
          <w:rFonts w:ascii="Times New Roman" w:hAnsi="Times New Roman" w:cs="Times New Roman"/>
          <w:sz w:val="24"/>
          <w:szCs w:val="28"/>
        </w:rPr>
      </w:pPr>
      <w:r>
        <w:rPr>
          <w:rFonts w:ascii="Times New Roman" w:hAnsi="Times New Roman" w:cs="Times New Roman"/>
          <w:sz w:val="24"/>
          <w:szCs w:val="28"/>
        </w:rPr>
        <w:t>För varje ny etapp utses bland de deltagande båtarna en eller två hamnvärdar för etappens sluthamn. Deras uppgift är att om möjligt komma före övriga deltagare till hamnen för att rekognosera och förbereda inför övrigas ankomst. För att klara detta kan hamnvärdarna behöva starta tidigare än resten av eskadern.</w:t>
      </w:r>
    </w:p>
    <w:p w14:paraId="20024DFF" w14:textId="77777777" w:rsidR="00694CCC" w:rsidRDefault="00694CCC">
      <w:pPr>
        <w:rPr>
          <w:rFonts w:ascii="Times New Roman" w:hAnsi="Times New Roman" w:cs="Times New Roman"/>
          <w:sz w:val="24"/>
          <w:szCs w:val="28"/>
        </w:rPr>
      </w:pPr>
      <w:r>
        <w:rPr>
          <w:rFonts w:ascii="Times New Roman" w:hAnsi="Times New Roman" w:cs="Times New Roman"/>
          <w:sz w:val="24"/>
          <w:szCs w:val="28"/>
        </w:rPr>
        <w:t>Hamnvärdarna uppgifter varierar beroende på vilken hamn som det gäller men kan vara att:</w:t>
      </w:r>
    </w:p>
    <w:p w14:paraId="13770402" w14:textId="77777777" w:rsidR="00694CCC" w:rsidRPr="001B3D88" w:rsidRDefault="00694CCC" w:rsidP="001B3D88">
      <w:pPr>
        <w:pStyle w:val="Liststycke"/>
        <w:numPr>
          <w:ilvl w:val="0"/>
          <w:numId w:val="1"/>
        </w:numPr>
        <w:rPr>
          <w:rFonts w:ascii="Times New Roman" w:hAnsi="Times New Roman" w:cs="Times New Roman"/>
          <w:sz w:val="24"/>
          <w:szCs w:val="28"/>
        </w:rPr>
      </w:pPr>
      <w:r w:rsidRPr="001B3D88">
        <w:rPr>
          <w:rFonts w:ascii="Times New Roman" w:hAnsi="Times New Roman" w:cs="Times New Roman"/>
          <w:sz w:val="24"/>
          <w:szCs w:val="28"/>
        </w:rPr>
        <w:t>Ta kontakt med hamnkapten för att få bra platser och eventuellt förhandla om hamnavgiften.</w:t>
      </w:r>
    </w:p>
    <w:p w14:paraId="57E1886F" w14:textId="77777777" w:rsidR="001B3D88" w:rsidRPr="001B3D88" w:rsidRDefault="001B3D88" w:rsidP="001B3D88">
      <w:pPr>
        <w:pStyle w:val="Liststycke"/>
        <w:numPr>
          <w:ilvl w:val="0"/>
          <w:numId w:val="1"/>
        </w:numPr>
        <w:rPr>
          <w:rFonts w:ascii="Times New Roman" w:hAnsi="Times New Roman" w:cs="Times New Roman"/>
          <w:sz w:val="24"/>
          <w:szCs w:val="28"/>
        </w:rPr>
      </w:pPr>
      <w:r w:rsidRPr="001B3D88">
        <w:rPr>
          <w:rFonts w:ascii="Times New Roman" w:hAnsi="Times New Roman" w:cs="Times New Roman"/>
          <w:sz w:val="24"/>
          <w:szCs w:val="28"/>
        </w:rPr>
        <w:t>Själva rekognosera tillgång till lämpliga båtplatser.</w:t>
      </w:r>
    </w:p>
    <w:p w14:paraId="023BDDA6" w14:textId="77777777" w:rsidR="001B3D88" w:rsidRPr="001B3D88" w:rsidRDefault="001B3D88" w:rsidP="001B3D88">
      <w:pPr>
        <w:pStyle w:val="Liststycke"/>
        <w:numPr>
          <w:ilvl w:val="0"/>
          <w:numId w:val="1"/>
        </w:numPr>
        <w:rPr>
          <w:rFonts w:ascii="Times New Roman" w:hAnsi="Times New Roman" w:cs="Times New Roman"/>
          <w:sz w:val="24"/>
          <w:szCs w:val="28"/>
        </w:rPr>
      </w:pPr>
      <w:r w:rsidRPr="001B3D88">
        <w:rPr>
          <w:rFonts w:ascii="Times New Roman" w:hAnsi="Times New Roman" w:cs="Times New Roman"/>
          <w:sz w:val="24"/>
          <w:szCs w:val="28"/>
        </w:rPr>
        <w:t>Kolla upp möjlig tillgång till lokal eller plats för skepparmöte och samkväm.</w:t>
      </w:r>
    </w:p>
    <w:p w14:paraId="4DB2DC2E" w14:textId="77777777" w:rsidR="001B3D88" w:rsidRPr="001B3D88" w:rsidRDefault="001B3D88" w:rsidP="001B3D88">
      <w:pPr>
        <w:pStyle w:val="Liststycke"/>
        <w:numPr>
          <w:ilvl w:val="0"/>
          <w:numId w:val="1"/>
        </w:numPr>
        <w:rPr>
          <w:rFonts w:ascii="Times New Roman" w:hAnsi="Times New Roman" w:cs="Times New Roman"/>
          <w:sz w:val="24"/>
          <w:szCs w:val="28"/>
        </w:rPr>
      </w:pPr>
      <w:r w:rsidRPr="001B3D88">
        <w:rPr>
          <w:rFonts w:ascii="Times New Roman" w:hAnsi="Times New Roman" w:cs="Times New Roman"/>
          <w:sz w:val="24"/>
          <w:szCs w:val="28"/>
        </w:rPr>
        <w:t>Kolla upp relevant information om:</w:t>
      </w:r>
    </w:p>
    <w:p w14:paraId="61B5B75D"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Var man kan fylla vatten.</w:t>
      </w:r>
    </w:p>
    <w:p w14:paraId="134855C9"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Var man kan bunkra bränsle.</w:t>
      </w:r>
    </w:p>
    <w:p w14:paraId="590FC22E"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Butiker för livsmedel och annat som kan behövas.</w:t>
      </w:r>
    </w:p>
    <w:p w14:paraId="4C994776"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Närliggande restauranger.</w:t>
      </w:r>
    </w:p>
    <w:p w14:paraId="2F575129"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Tillgång till duschar och eventuell betalning.</w:t>
      </w:r>
    </w:p>
    <w:p w14:paraId="43D15CD3"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Tillgång till tvättmaskin och eventuell betalning.</w:t>
      </w:r>
    </w:p>
    <w:p w14:paraId="51E2D6B4" w14:textId="77777777" w:rsidR="001B3D88" w:rsidRPr="001B3D88" w:rsidRDefault="001B3D88" w:rsidP="001B3D88">
      <w:pPr>
        <w:pStyle w:val="Liststycke"/>
        <w:numPr>
          <w:ilvl w:val="1"/>
          <w:numId w:val="1"/>
        </w:numPr>
        <w:rPr>
          <w:rFonts w:ascii="Times New Roman" w:hAnsi="Times New Roman" w:cs="Times New Roman"/>
          <w:sz w:val="24"/>
          <w:szCs w:val="28"/>
        </w:rPr>
      </w:pPr>
      <w:r w:rsidRPr="001B3D88">
        <w:rPr>
          <w:rFonts w:ascii="Times New Roman" w:hAnsi="Times New Roman" w:cs="Times New Roman"/>
          <w:sz w:val="24"/>
          <w:szCs w:val="28"/>
        </w:rPr>
        <w:t>Betalning av hamnavgift.</w:t>
      </w:r>
    </w:p>
    <w:p w14:paraId="06539F3F" w14:textId="77777777" w:rsidR="00BE4F2F" w:rsidRDefault="00BE4F2F" w:rsidP="001B3D88">
      <w:pPr>
        <w:pStyle w:val="Liststycke"/>
        <w:numPr>
          <w:ilvl w:val="0"/>
          <w:numId w:val="1"/>
        </w:numPr>
        <w:rPr>
          <w:rFonts w:ascii="Times New Roman" w:hAnsi="Times New Roman" w:cs="Times New Roman"/>
          <w:sz w:val="24"/>
          <w:szCs w:val="28"/>
        </w:rPr>
      </w:pPr>
      <w:r>
        <w:rPr>
          <w:rFonts w:ascii="Times New Roman" w:hAnsi="Times New Roman" w:cs="Times New Roman"/>
          <w:sz w:val="24"/>
          <w:szCs w:val="28"/>
        </w:rPr>
        <w:t>Lotsa in deltagarna till lediga platser och hjälpa till med förtöjning.</w:t>
      </w:r>
    </w:p>
    <w:p w14:paraId="5110DDEC" w14:textId="77777777" w:rsidR="001B3D88" w:rsidRDefault="001B3D88" w:rsidP="001B3D88">
      <w:pPr>
        <w:pStyle w:val="Liststycke"/>
        <w:numPr>
          <w:ilvl w:val="0"/>
          <w:numId w:val="1"/>
        </w:numPr>
        <w:rPr>
          <w:rFonts w:ascii="Times New Roman" w:hAnsi="Times New Roman" w:cs="Times New Roman"/>
          <w:sz w:val="24"/>
          <w:szCs w:val="28"/>
        </w:rPr>
      </w:pPr>
      <w:r w:rsidRPr="001B3D88">
        <w:rPr>
          <w:rFonts w:ascii="Times New Roman" w:hAnsi="Times New Roman" w:cs="Times New Roman"/>
          <w:sz w:val="24"/>
          <w:szCs w:val="28"/>
        </w:rPr>
        <w:t>Informera om planerade aktiviteter.</w:t>
      </w:r>
    </w:p>
    <w:p w14:paraId="0F1E7CC1" w14:textId="77777777" w:rsidR="001B3D88" w:rsidRDefault="001B3D88" w:rsidP="001B3D88">
      <w:pPr>
        <w:rPr>
          <w:rFonts w:ascii="Times New Roman" w:hAnsi="Times New Roman" w:cs="Times New Roman"/>
          <w:sz w:val="24"/>
          <w:szCs w:val="28"/>
        </w:rPr>
      </w:pPr>
    </w:p>
    <w:p w14:paraId="1FA4BFAC" w14:textId="77777777" w:rsidR="00BE4F2F" w:rsidRDefault="00BE4F2F" w:rsidP="001B3D88">
      <w:pPr>
        <w:rPr>
          <w:rFonts w:ascii="Times New Roman" w:hAnsi="Times New Roman" w:cs="Times New Roman"/>
          <w:sz w:val="24"/>
          <w:szCs w:val="28"/>
        </w:rPr>
      </w:pPr>
      <w:r>
        <w:rPr>
          <w:rFonts w:ascii="Times New Roman" w:hAnsi="Times New Roman" w:cs="Times New Roman"/>
          <w:sz w:val="24"/>
          <w:szCs w:val="28"/>
        </w:rPr>
        <w:t>Vid liggedag utses normalt inga hamnvärdar.</w:t>
      </w:r>
    </w:p>
    <w:p w14:paraId="0E59EEDF" w14:textId="77777777" w:rsidR="001B3D88" w:rsidRPr="001B3D88" w:rsidRDefault="001B3D88" w:rsidP="001B3D88">
      <w:pPr>
        <w:rPr>
          <w:rFonts w:ascii="Times New Roman" w:hAnsi="Times New Roman" w:cs="Times New Roman"/>
          <w:sz w:val="24"/>
          <w:szCs w:val="28"/>
        </w:rPr>
      </w:pPr>
    </w:p>
    <w:p w14:paraId="2B2D9C22" w14:textId="77777777" w:rsidR="001B3D88" w:rsidRPr="002F048E" w:rsidRDefault="001B3D88">
      <w:pPr>
        <w:rPr>
          <w:rFonts w:ascii="Times New Roman" w:hAnsi="Times New Roman" w:cs="Times New Roman"/>
          <w:sz w:val="24"/>
          <w:szCs w:val="28"/>
        </w:rPr>
      </w:pPr>
    </w:p>
    <w:sectPr w:rsidR="001B3D88" w:rsidRPr="002F0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4C13"/>
    <w:multiLevelType w:val="hybridMultilevel"/>
    <w:tmpl w:val="F6166C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8E"/>
    <w:rsid w:val="001B3D88"/>
    <w:rsid w:val="001F5860"/>
    <w:rsid w:val="002F048E"/>
    <w:rsid w:val="0042137E"/>
    <w:rsid w:val="0043465E"/>
    <w:rsid w:val="005A3B99"/>
    <w:rsid w:val="0061656D"/>
    <w:rsid w:val="0065200F"/>
    <w:rsid w:val="00694CCC"/>
    <w:rsid w:val="00773CBC"/>
    <w:rsid w:val="00934164"/>
    <w:rsid w:val="00965319"/>
    <w:rsid w:val="009F215A"/>
    <w:rsid w:val="00A00D45"/>
    <w:rsid w:val="00A20DE9"/>
    <w:rsid w:val="00A518C1"/>
    <w:rsid w:val="00A85E5E"/>
    <w:rsid w:val="00AC5114"/>
    <w:rsid w:val="00B8116F"/>
    <w:rsid w:val="00BE4F2F"/>
    <w:rsid w:val="00C90B3D"/>
    <w:rsid w:val="00CF3498"/>
    <w:rsid w:val="00D20224"/>
    <w:rsid w:val="00D513BF"/>
    <w:rsid w:val="00DF7A7D"/>
    <w:rsid w:val="00E33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9CDF"/>
  <w15:chartTrackingRefBased/>
  <w15:docId w15:val="{8745053F-A523-4F95-8271-26F6E991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3D88"/>
    <w:pPr>
      <w:ind w:left="720"/>
      <w:contextualSpacing/>
    </w:pPr>
  </w:style>
  <w:style w:type="character" w:customStyle="1" w:styleId="file">
    <w:name w:val="file"/>
    <w:basedOn w:val="Standardstycketeckensnitt"/>
    <w:rsid w:val="0043465E"/>
  </w:style>
  <w:style w:type="character" w:styleId="Hyperlnk">
    <w:name w:val="Hyperlink"/>
    <w:basedOn w:val="Standardstycketeckensnitt"/>
    <w:uiPriority w:val="99"/>
    <w:semiHidden/>
    <w:unhideWhenUsed/>
    <w:rsid w:val="0043465E"/>
    <w:rPr>
      <w:color w:val="0000FF"/>
      <w:u w:val="single"/>
    </w:rPr>
  </w:style>
  <w:style w:type="character" w:styleId="AnvndHyperlnk">
    <w:name w:val="FollowedHyperlink"/>
    <w:basedOn w:val="Standardstycketeckensnitt"/>
    <w:uiPriority w:val="99"/>
    <w:semiHidden/>
    <w:unhideWhenUsed/>
    <w:rsid w:val="00434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xk.se/system/files/uploads/attachments/regler_urustningslista.doc"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2</Pages>
  <Words>518</Words>
  <Characters>2748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Lexell</dc:creator>
  <cp:keywords/>
  <dc:description/>
  <cp:lastModifiedBy>Leif Lexell</cp:lastModifiedBy>
  <cp:revision>9</cp:revision>
  <dcterms:created xsi:type="dcterms:W3CDTF">2018-10-21T09:40:00Z</dcterms:created>
  <dcterms:modified xsi:type="dcterms:W3CDTF">2019-09-09T19:34:00Z</dcterms:modified>
</cp:coreProperties>
</file>